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jc w:val="left"/>
        <w:textAlignment w:val="auto"/>
        <w:rPr>
          <w:rFonts w:hint="eastAsia" w:ascii="方正小标宋简体" w:hAnsi="方正小标宋简体" w:eastAsia="方正小标宋简体" w:cs="方正小标宋简体"/>
          <w:spacing w:val="0"/>
          <w:sz w:val="44"/>
          <w:szCs w:val="44"/>
          <w:lang w:eastAsia="zh-Hans"/>
        </w:rPr>
      </w:pPr>
      <w:r>
        <w:rPr>
          <w:rFonts w:hint="eastAsia" w:ascii="黑体" w:hAnsi="黑体" w:eastAsia="黑体" w:cs="黑体"/>
          <w:spacing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pacing w:val="-6"/>
          <w:sz w:val="44"/>
          <w:szCs w:val="44"/>
          <w:lang w:eastAsia="zh-CN"/>
        </w:rPr>
      </w:pPr>
      <w:r>
        <w:rPr>
          <w:rFonts w:hint="eastAsia" w:ascii="方正小标宋简体" w:hAnsi="方正小标宋简体" w:eastAsia="方正小标宋简体" w:cs="方正小标宋简体"/>
          <w:b w:val="0"/>
          <w:bCs w:val="0"/>
          <w:spacing w:val="-6"/>
          <w:sz w:val="44"/>
          <w:szCs w:val="44"/>
          <w:lang w:val="en-US" w:eastAsia="zh-CN"/>
        </w:rPr>
        <w:t>福州理工</w:t>
      </w:r>
      <w:r>
        <w:rPr>
          <w:rFonts w:hint="eastAsia" w:ascii="方正小标宋简体" w:hAnsi="方正小标宋简体" w:eastAsia="方正小标宋简体" w:cs="方正小标宋简体"/>
          <w:b w:val="0"/>
          <w:bCs w:val="0"/>
          <w:spacing w:val="-6"/>
          <w:sz w:val="44"/>
          <w:szCs w:val="44"/>
          <w:lang w:eastAsia="zh-CN"/>
        </w:rPr>
        <w:t>学院</w:t>
      </w:r>
      <w:r>
        <w:rPr>
          <w:rFonts w:hint="eastAsia" w:ascii="方正小标宋简体" w:hAnsi="方正小标宋简体" w:eastAsia="方正小标宋简体" w:cs="方正小标宋简体"/>
          <w:b w:val="0"/>
          <w:bCs w:val="0"/>
          <w:spacing w:val="-6"/>
          <w:sz w:val="44"/>
          <w:szCs w:val="44"/>
          <w:lang w:val="en-US" w:eastAsia="zh-CN"/>
        </w:rPr>
        <w:t>学习贯彻习近平新时代中国特色社会主义思想主题教育整改整治工作</w:t>
      </w:r>
      <w:r>
        <w:rPr>
          <w:rFonts w:hint="eastAsia" w:ascii="方正小标宋简体" w:hAnsi="方正小标宋简体" w:eastAsia="方正小标宋简体" w:cs="方正小标宋简体"/>
          <w:b w:val="0"/>
          <w:bCs w:val="0"/>
          <w:spacing w:val="-6"/>
          <w:sz w:val="44"/>
          <w:szCs w:val="44"/>
          <w:lang w:eastAsia="zh-CN"/>
        </w:rPr>
        <w:t>方案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福建省委教育工委</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福建省教育厅关于深入开展学习贯彻习近平新时代中国特色社会主义思想主题教育的工作</w:t>
      </w:r>
      <w:r>
        <w:rPr>
          <w:rFonts w:hint="eastAsia" w:hAnsi="仿宋_GB2312" w:cs="仿宋_GB2312"/>
          <w:color w:val="auto"/>
          <w:sz w:val="32"/>
          <w:szCs w:val="32"/>
          <w:lang w:val="en-US" w:eastAsia="zh-CN"/>
        </w:rPr>
        <w:t>要求</w:t>
      </w:r>
      <w:r>
        <w:rPr>
          <w:rFonts w:hint="eastAsia" w:ascii="仿宋_GB2312" w:hAnsi="仿宋_GB2312" w:eastAsia="仿宋_GB2312" w:cs="仿宋_GB2312"/>
          <w:color w:val="auto"/>
          <w:sz w:val="32"/>
          <w:szCs w:val="32"/>
          <w:lang w:val="en-US" w:eastAsia="zh-CN"/>
        </w:rPr>
        <w:t>，学校切实提高思想认识和政治站位，把开展主题教育作为一项重大政治任务，牢牢把握“学思想、强党性、重实践、建新功”的总要求，</w:t>
      </w:r>
      <w:r>
        <w:rPr>
          <w:rFonts w:hint="eastAsia" w:ascii="仿宋_GB2312" w:hAnsi="仿宋_GB2312" w:eastAsia="仿宋_GB2312" w:cs="仿宋_GB2312"/>
          <w:sz w:val="32"/>
          <w:szCs w:val="32"/>
          <w:lang w:val="en-US" w:eastAsia="zh-CN"/>
        </w:rPr>
        <w:t>坚持边学习、边对照、边检视、边整改，</w:t>
      </w:r>
      <w:r>
        <w:rPr>
          <w:rFonts w:hint="eastAsia" w:ascii="仿宋_GB2312" w:hAnsi="仿宋_GB2312" w:eastAsia="仿宋_GB2312" w:cs="仿宋_GB2312"/>
          <w:color w:val="auto"/>
          <w:spacing w:val="0"/>
          <w:w w:val="100"/>
          <w:sz w:val="32"/>
          <w:szCs w:val="32"/>
          <w:u w:val="none"/>
        </w:rPr>
        <w:t>坚持分类整改与集中整治相结合，</w:t>
      </w:r>
      <w:r>
        <w:rPr>
          <w:rFonts w:hint="eastAsia" w:ascii="仿宋_GB2312" w:hAnsi="仿宋_GB2312" w:eastAsia="仿宋_GB2312" w:cs="仿宋_GB2312"/>
          <w:sz w:val="32"/>
          <w:szCs w:val="32"/>
          <w:lang w:val="en-US" w:eastAsia="zh-CN"/>
        </w:rPr>
        <w:t>为进一步</w:t>
      </w:r>
      <w:r>
        <w:rPr>
          <w:rFonts w:hint="eastAsia" w:ascii="仿宋_GB2312" w:hAnsi="仿宋_GB2312" w:eastAsia="仿宋_GB2312" w:cs="仿宋_GB2312"/>
          <w:color w:val="auto"/>
          <w:spacing w:val="0"/>
          <w:w w:val="100"/>
          <w:sz w:val="32"/>
          <w:szCs w:val="32"/>
          <w:u w:val="none"/>
        </w:rPr>
        <w:t>深入查摆不足，抓好突出问题的整改整治</w:t>
      </w:r>
      <w:r>
        <w:rPr>
          <w:rFonts w:hint="eastAsia" w:ascii="仿宋_GB2312" w:hAnsi="仿宋_GB2312" w:eastAsia="仿宋_GB2312" w:cs="仿宋_GB2312"/>
          <w:color w:val="auto"/>
          <w:spacing w:val="0"/>
          <w:w w:val="100"/>
          <w:sz w:val="32"/>
          <w:szCs w:val="32"/>
          <w:u w:val="none"/>
          <w:lang w:eastAsia="zh-CN"/>
        </w:rPr>
        <w:t>，</w:t>
      </w:r>
      <w:r>
        <w:rPr>
          <w:rFonts w:hint="eastAsia" w:ascii="仿宋_GB2312" w:hAnsi="仿宋_GB2312" w:eastAsia="仿宋_GB2312" w:cs="仿宋_GB2312"/>
          <w:color w:val="auto"/>
          <w:spacing w:val="0"/>
          <w:w w:val="100"/>
          <w:sz w:val="32"/>
          <w:szCs w:val="32"/>
          <w:u w:val="none"/>
          <w:lang w:val="en-US" w:eastAsia="zh-CN"/>
        </w:rPr>
        <w:t>制定如下方案：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一、指导思想</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认真贯彻落实习近平总书记在学习贯彻习近平新时代国特色社会主义思想主题教育工作会议上的重要讲话精神和党中央统一部署及省委、省委教育工委的工作要求，贯彻“学思想、强党性、重实践、建新功”的总要求，</w:t>
      </w:r>
      <w:r>
        <w:rPr>
          <w:rFonts w:hint="eastAsia" w:hAnsi="仿宋_GB2312" w:cs="仿宋_GB2312"/>
          <w:color w:val="auto"/>
          <w:sz w:val="32"/>
          <w:szCs w:val="32"/>
          <w:lang w:val="en-US" w:eastAsia="zh-CN"/>
        </w:rPr>
        <w:t>围绕根本任务和目标要求，</w:t>
      </w:r>
      <w:r>
        <w:rPr>
          <w:rFonts w:hint="eastAsia" w:ascii="仿宋_GB2312" w:hAnsi="仿宋_GB2312" w:eastAsia="仿宋_GB2312" w:cs="仿宋_GB2312"/>
          <w:color w:val="auto"/>
          <w:sz w:val="32"/>
          <w:szCs w:val="32"/>
          <w:lang w:val="en-US" w:eastAsia="zh-CN"/>
        </w:rPr>
        <w:t>深学细照笃行习近平新时代中国特色社会主义思想，全面学习、全面把握、全面落实党的二十大精神</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pacing w:val="0"/>
          <w:w w:val="100"/>
          <w:sz w:val="32"/>
          <w:szCs w:val="32"/>
          <w:u w:val="none"/>
        </w:rPr>
        <w:t>深入查摆不足，抓好突出问题的整改整治</w:t>
      </w:r>
      <w:r>
        <w:rPr>
          <w:rFonts w:hint="eastAsia" w:hAnsi="仿宋_GB2312" w:cs="仿宋_GB2312"/>
          <w:color w:val="auto"/>
          <w:spacing w:val="0"/>
          <w:w w:val="100"/>
          <w:sz w:val="32"/>
          <w:szCs w:val="32"/>
          <w:u w:val="none"/>
          <w:lang w:eastAsia="zh-CN"/>
        </w:rPr>
        <w:t>，</w:t>
      </w:r>
      <w:r>
        <w:rPr>
          <w:rFonts w:hint="eastAsia" w:ascii="仿宋_GB2312" w:hAnsi="仿宋_GB2312" w:eastAsia="仿宋_GB2312" w:cs="仿宋_GB2312"/>
          <w:color w:val="auto"/>
          <w:spacing w:val="0"/>
          <w:w w:val="100"/>
          <w:sz w:val="32"/>
          <w:szCs w:val="32"/>
          <w:u w:val="none"/>
        </w:rPr>
        <w:t>建立健全联动整改机制</w:t>
      </w:r>
      <w:r>
        <w:rPr>
          <w:rFonts w:hint="eastAsia" w:hAnsi="仿宋_GB2312" w:cs="仿宋_GB2312"/>
          <w:color w:val="auto"/>
          <w:spacing w:val="0"/>
          <w:w w:val="100"/>
          <w:sz w:val="32"/>
          <w:szCs w:val="32"/>
          <w:u w:val="none"/>
          <w:lang w:eastAsia="zh-CN"/>
        </w:rPr>
        <w:t>，</w:t>
      </w:r>
      <w:r>
        <w:rPr>
          <w:rFonts w:hint="eastAsia" w:ascii="仿宋_GB2312" w:hAnsi="仿宋_GB2312" w:eastAsia="仿宋_GB2312" w:cs="仿宋_GB2312"/>
          <w:color w:val="auto"/>
          <w:sz w:val="32"/>
          <w:szCs w:val="32"/>
          <w:lang w:val="en-US" w:eastAsia="zh-CN"/>
        </w:rPr>
        <w:t>加强全面从严治党、立德树人工作、专业内涵建设、服务社会发展</w:t>
      </w:r>
      <w:r>
        <w:rPr>
          <w:rFonts w:hint="eastAsia" w:hAnsi="仿宋_GB2312" w:cs="仿宋_GB2312"/>
          <w:color w:val="auto"/>
          <w:sz w:val="32"/>
          <w:szCs w:val="32"/>
          <w:lang w:val="en-US" w:eastAsia="zh-CN"/>
        </w:rPr>
        <w:t>等</w:t>
      </w:r>
      <w:r>
        <w:rPr>
          <w:rFonts w:hint="eastAsia" w:ascii="仿宋_GB2312" w:hAnsi="仿宋_GB2312" w:eastAsia="仿宋_GB2312" w:cs="仿宋_GB2312"/>
          <w:color w:val="auto"/>
          <w:sz w:val="32"/>
          <w:szCs w:val="32"/>
          <w:lang w:val="en-US" w:eastAsia="zh-CN"/>
        </w:rPr>
        <w:t>工作，</w:t>
      </w:r>
      <w:r>
        <w:rPr>
          <w:rFonts w:hint="eastAsia" w:hAnsi="仿宋_GB2312" w:cs="仿宋_GB2312"/>
          <w:color w:val="auto"/>
          <w:sz w:val="32"/>
          <w:szCs w:val="32"/>
          <w:lang w:val="en-US" w:eastAsia="zh-CN"/>
        </w:rPr>
        <w:t>进一步</w:t>
      </w:r>
      <w:r>
        <w:rPr>
          <w:rFonts w:hint="eastAsia" w:ascii="仿宋_GB2312" w:hAnsi="仿宋_GB2312" w:eastAsia="仿宋_GB2312" w:cs="仿宋_GB2312"/>
          <w:color w:val="auto"/>
          <w:sz w:val="32"/>
          <w:szCs w:val="32"/>
          <w:lang w:val="en-US" w:eastAsia="zh-CN"/>
        </w:rPr>
        <w:t>推进学校</w:t>
      </w:r>
      <w:r>
        <w:rPr>
          <w:rFonts w:hint="eastAsia" w:hAnsi="仿宋_GB2312" w:cs="仿宋_GB2312"/>
          <w:color w:val="auto"/>
          <w:sz w:val="32"/>
          <w:szCs w:val="32"/>
          <w:lang w:val="en-US" w:eastAsia="zh-CN"/>
        </w:rPr>
        <w:t>的</w:t>
      </w:r>
      <w:r>
        <w:rPr>
          <w:rFonts w:hint="eastAsia" w:ascii="仿宋_GB2312" w:hAnsi="仿宋_GB2312" w:eastAsia="仿宋_GB2312" w:cs="仿宋_GB2312"/>
          <w:color w:val="auto"/>
          <w:sz w:val="32"/>
          <w:szCs w:val="32"/>
          <w:lang w:val="en-US" w:eastAsia="zh-CN"/>
        </w:rPr>
        <w:t>高质量发展。</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二、整改整治工作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（一）推动习近平总书记在闽工作期间开创的重要理念和重大实践向育人资源优势转化不够，在积极服务和融入新发展格局方面存在短板</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1.整改措施：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（1）深入学习习近平总书记在闽工作期间的重要讲话重要指示批示精神，进一步解放思想，联系实际推动落实；</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（2）深入研究谋划学校发展的战略定位，围绕新时代高等教育发展和区域经济社会发展需要，深化学校产教融合。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2.整改目标：</w:t>
      </w:r>
      <w:r>
        <w:rPr>
          <w:rFonts w:hint="eastAsia" w:ascii="仿宋_GB2312" w:hAnsi="仿宋_GB2312" w:eastAsia="仿宋_GB2312" w:cs="仿宋_GB2312"/>
          <w:b w:val="0"/>
          <w:bCs w:val="0"/>
          <w:color w:val="auto"/>
          <w:kern w:val="2"/>
          <w:sz w:val="32"/>
          <w:szCs w:val="32"/>
          <w:lang w:val="en-US" w:eastAsia="zh-CN" w:bidi="ar-SA"/>
        </w:rPr>
        <w:t>落实学校“十四五”规划的建设内容，深入开展学校产教融合工作，更好实现“三个最后一公里”的目标。</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3.整改时限：</w:t>
      </w:r>
      <w:r>
        <w:rPr>
          <w:rFonts w:hint="eastAsia" w:ascii="仿宋_GB2312" w:hAnsi="仿宋_GB2312" w:eastAsia="仿宋_GB2312" w:cs="仿宋_GB2312"/>
          <w:b w:val="0"/>
          <w:bCs w:val="0"/>
          <w:color w:val="auto"/>
          <w:kern w:val="2"/>
          <w:sz w:val="32"/>
          <w:szCs w:val="32"/>
          <w:lang w:val="en-US" w:eastAsia="zh-CN" w:bidi="ar-SA"/>
        </w:rPr>
        <w:t>2023年8月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4.牵头校领导：</w:t>
      </w:r>
      <w:r>
        <w:rPr>
          <w:rFonts w:hint="eastAsia" w:ascii="仿宋_GB2312" w:hAnsi="仿宋_GB2312" w:eastAsia="仿宋_GB2312" w:cs="仿宋_GB2312"/>
          <w:b w:val="0"/>
          <w:bCs w:val="0"/>
          <w:color w:val="auto"/>
          <w:kern w:val="2"/>
          <w:sz w:val="32"/>
          <w:szCs w:val="32"/>
          <w:lang w:val="en-US" w:eastAsia="zh-CN" w:bidi="ar-SA"/>
        </w:rPr>
        <w:t>陈麓、卢榕炜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5.牵头责任单位：</w:t>
      </w:r>
      <w:r>
        <w:rPr>
          <w:rFonts w:hint="eastAsia" w:ascii="仿宋_GB2312" w:hAnsi="仿宋_GB2312" w:eastAsia="仿宋_GB2312" w:cs="仿宋_GB2312"/>
          <w:b w:val="0"/>
          <w:bCs w:val="0"/>
          <w:color w:val="auto"/>
          <w:kern w:val="2"/>
          <w:sz w:val="32"/>
          <w:szCs w:val="32"/>
          <w:lang w:val="en-US" w:eastAsia="zh-CN" w:bidi="ar-SA"/>
        </w:rPr>
        <w:t>党政办、组织部、宣传部、发展规划处、科研处</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（二）在教师教育培训力度广度、行政人员服务管理水平提升方面存在短板</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1.整改措施：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（1）开展走访、调研、座谈等，深入了解教职工在业务培训和能力提升方面的需求；</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（2）针对不同群体制定培训计划，通过线上线下等形式，开展学习交流和工作研讨。</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2.整改目标：</w:t>
      </w:r>
      <w:r>
        <w:rPr>
          <w:rFonts w:hint="eastAsia" w:ascii="仿宋_GB2312" w:hAnsi="仿宋_GB2312" w:eastAsia="仿宋_GB2312" w:cs="仿宋_GB2312"/>
          <w:b w:val="0"/>
          <w:bCs w:val="0"/>
          <w:color w:val="auto"/>
          <w:kern w:val="2"/>
          <w:sz w:val="32"/>
          <w:szCs w:val="32"/>
          <w:lang w:val="en-US" w:eastAsia="zh-CN" w:bidi="ar-SA"/>
        </w:rPr>
        <w:t>提升教师的教学能力和行政人员的服务管理能力。</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3.整改时限：</w:t>
      </w:r>
      <w:r>
        <w:rPr>
          <w:rFonts w:hint="eastAsia" w:ascii="仿宋_GB2312" w:hAnsi="仿宋_GB2312" w:eastAsia="仿宋_GB2312" w:cs="仿宋_GB2312"/>
          <w:b w:val="0"/>
          <w:bCs w:val="0"/>
          <w:color w:val="auto"/>
          <w:kern w:val="2"/>
          <w:sz w:val="32"/>
          <w:szCs w:val="32"/>
          <w:lang w:val="en-US" w:eastAsia="zh-CN" w:bidi="ar-SA"/>
        </w:rPr>
        <w:t>2023年7月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4.牵头校领导：</w:t>
      </w:r>
      <w:r>
        <w:rPr>
          <w:rFonts w:hint="eastAsia" w:ascii="仿宋_GB2312" w:hAnsi="仿宋_GB2312" w:eastAsia="仿宋_GB2312" w:cs="仿宋_GB2312"/>
          <w:b w:val="0"/>
          <w:bCs w:val="0"/>
          <w:color w:val="auto"/>
          <w:kern w:val="2"/>
          <w:sz w:val="32"/>
          <w:szCs w:val="32"/>
          <w:lang w:val="en-US" w:eastAsia="zh-CN" w:bidi="ar-SA"/>
        </w:rPr>
        <w:t>陈麓、陈学华</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5.牵头责任单位：</w:t>
      </w:r>
      <w:r>
        <w:rPr>
          <w:rFonts w:hint="eastAsia" w:ascii="仿宋_GB2312" w:hAnsi="仿宋_GB2312" w:eastAsia="仿宋_GB2312" w:cs="仿宋_GB2312"/>
          <w:b w:val="0"/>
          <w:bCs w:val="0"/>
          <w:color w:val="auto"/>
          <w:kern w:val="2"/>
          <w:sz w:val="32"/>
          <w:szCs w:val="32"/>
          <w:lang w:val="en-US" w:eastAsia="zh-CN" w:bidi="ar-SA"/>
        </w:rPr>
        <w:t>教师工作部、人事处、财务处</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（三）产教融合培养应用型人才的思想观念不够深入（专项整治）</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1.整改措施：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更新教育观念，统一办学思想。全面贯彻落实习近平总书记关于教育的重要论述和重要指示批示精神，围绕新时代应用型本科教育和学校“三个最后一公里”的产教融合办学理念，采取集中学习、座谈交流、论坛讲座、专题研讨、调查研究等形式，不断深化本科教育教学综合改革；</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（2）优化内部治理结构，完善管理运行机制。把应用型本科的办学理念和价值取向作为学校发展和决策的核心，全面推进管理体制机制创新。</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2.整改目标：</w:t>
      </w:r>
      <w:r>
        <w:rPr>
          <w:rFonts w:hint="eastAsia" w:ascii="仿宋_GB2312" w:hAnsi="仿宋_GB2312" w:eastAsia="仿宋_GB2312" w:cs="仿宋_GB2312"/>
          <w:b w:val="0"/>
          <w:bCs w:val="0"/>
          <w:color w:val="auto"/>
          <w:kern w:val="2"/>
          <w:sz w:val="32"/>
          <w:szCs w:val="32"/>
          <w:lang w:val="en-US" w:eastAsia="zh-CN" w:bidi="ar-SA"/>
        </w:rPr>
        <w:t>统一教职工对新时代应用型本科教育和学校“三个最后一公里”的产教融合理念的认识与观念，创新形成适应学校实际、高效运转的管理服务体系。</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3.整改时限：</w:t>
      </w:r>
      <w:r>
        <w:rPr>
          <w:rFonts w:hint="eastAsia" w:ascii="仿宋_GB2312" w:hAnsi="仿宋_GB2312" w:eastAsia="仿宋_GB2312" w:cs="仿宋_GB2312"/>
          <w:b w:val="0"/>
          <w:bCs w:val="0"/>
          <w:color w:val="auto"/>
          <w:kern w:val="2"/>
          <w:sz w:val="32"/>
          <w:szCs w:val="32"/>
          <w:lang w:val="en-US" w:eastAsia="zh-CN" w:bidi="ar-SA"/>
        </w:rPr>
        <w:t>2023年8月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4.牵头校领导：</w:t>
      </w:r>
      <w:r>
        <w:rPr>
          <w:rFonts w:hint="eastAsia" w:ascii="仿宋_GB2312" w:hAnsi="仿宋_GB2312" w:eastAsia="仿宋_GB2312" w:cs="仿宋_GB2312"/>
          <w:b w:val="0"/>
          <w:bCs w:val="0"/>
          <w:color w:val="auto"/>
          <w:kern w:val="2"/>
          <w:sz w:val="32"/>
          <w:szCs w:val="32"/>
          <w:lang w:val="en-US" w:eastAsia="zh-CN" w:bidi="ar-SA"/>
        </w:rPr>
        <w:t>陈麓、卢榕炜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5.牵头责任单位：</w:t>
      </w:r>
      <w:r>
        <w:rPr>
          <w:rFonts w:hint="eastAsia" w:ascii="仿宋_GB2312" w:hAnsi="仿宋_GB2312" w:eastAsia="仿宋_GB2312" w:cs="仿宋_GB2312"/>
          <w:b w:val="0"/>
          <w:bCs w:val="0"/>
          <w:color w:val="auto"/>
          <w:kern w:val="2"/>
          <w:sz w:val="32"/>
          <w:szCs w:val="32"/>
          <w:lang w:val="en-US" w:eastAsia="zh-CN" w:bidi="ar-SA"/>
        </w:rPr>
        <w:t>党政办、宣传部、组织部、教务处、人事处、教师工作部、各二级学院</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（四）意识形态责任制、阵地建设和管理均有待加强</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1.整改措施：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（1）进一步严格信息发布“三审三校”制度的执行，规范新闻宣传表述；</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（2）加强对意识形态风险的分析研判和隐患排查，及时掌握师生思想动态。</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2.整改目标：</w:t>
      </w:r>
      <w:r>
        <w:rPr>
          <w:rFonts w:hint="eastAsia" w:ascii="仿宋_GB2312" w:hAnsi="仿宋_GB2312" w:eastAsia="仿宋_GB2312" w:cs="仿宋_GB2312"/>
          <w:b w:val="0"/>
          <w:bCs w:val="0"/>
          <w:color w:val="auto"/>
          <w:kern w:val="2"/>
          <w:sz w:val="32"/>
          <w:szCs w:val="32"/>
          <w:lang w:val="en-US" w:eastAsia="zh-CN" w:bidi="ar-SA"/>
        </w:rPr>
        <w:t>校内管理人员的意识形态得到进一步加强，学校意识形态工作更加严格。</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3.整改时限：</w:t>
      </w:r>
      <w:r>
        <w:rPr>
          <w:rFonts w:hint="eastAsia" w:ascii="仿宋_GB2312" w:hAnsi="仿宋_GB2312" w:eastAsia="仿宋_GB2312" w:cs="仿宋_GB2312"/>
          <w:b w:val="0"/>
          <w:bCs w:val="0"/>
          <w:color w:val="auto"/>
          <w:kern w:val="2"/>
          <w:sz w:val="32"/>
          <w:szCs w:val="32"/>
          <w:lang w:val="en-US" w:eastAsia="zh-CN" w:bidi="ar-SA"/>
        </w:rPr>
        <w:t>2023年7月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4.牵头校领导：</w:t>
      </w:r>
      <w:r>
        <w:rPr>
          <w:rFonts w:hint="eastAsia" w:ascii="仿宋_GB2312" w:hAnsi="仿宋_GB2312" w:eastAsia="仿宋_GB2312" w:cs="仿宋_GB2312"/>
          <w:b w:val="0"/>
          <w:bCs w:val="0"/>
          <w:color w:val="auto"/>
          <w:kern w:val="2"/>
          <w:sz w:val="32"/>
          <w:szCs w:val="32"/>
          <w:lang w:val="en-US" w:eastAsia="zh-CN" w:bidi="ar-SA"/>
        </w:rPr>
        <w:t>卢榕炜、官毓钊</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5.牵头责任单位：</w:t>
      </w:r>
      <w:r>
        <w:rPr>
          <w:rFonts w:hint="eastAsia" w:ascii="仿宋_GB2312" w:hAnsi="仿宋_GB2312" w:eastAsia="仿宋_GB2312" w:cs="仿宋_GB2312"/>
          <w:b w:val="0"/>
          <w:bCs w:val="0"/>
          <w:color w:val="auto"/>
          <w:kern w:val="2"/>
          <w:sz w:val="32"/>
          <w:szCs w:val="32"/>
          <w:lang w:val="en-US" w:eastAsia="zh-CN" w:bidi="ar-SA"/>
        </w:rPr>
        <w:t>宣传部、融媒体中心、党政办公室、各二级学院</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（五）调动教师积极主动开展教学科研、公共服务、改革创新的机制有待进一步健全创新，教师的管理有待进一步加强</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1.整改措施：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（1）优化学校“教师综合工作量管理办法”；</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（2）完善教师奖惩制度、考核办法，探索建立退出机制。</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2.整改目标：</w:t>
      </w:r>
      <w:r>
        <w:rPr>
          <w:rFonts w:hint="default" w:ascii="仿宋_GB2312" w:hAnsi="仿宋_GB2312" w:eastAsia="仿宋_GB2312" w:cs="仿宋_GB2312"/>
          <w:b w:val="0"/>
          <w:bCs w:val="0"/>
          <w:color w:val="auto"/>
          <w:kern w:val="2"/>
          <w:sz w:val="32"/>
          <w:szCs w:val="32"/>
          <w:lang w:val="en-US" w:eastAsia="zh-CN" w:bidi="ar-SA"/>
        </w:rPr>
        <w:t>教师工作量进一步合理优化，教师管理水平进一步提升。</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3.整改时限：</w:t>
      </w:r>
      <w:r>
        <w:rPr>
          <w:rFonts w:hint="eastAsia" w:ascii="仿宋_GB2312" w:hAnsi="仿宋_GB2312" w:eastAsia="仿宋_GB2312" w:cs="仿宋_GB2312"/>
          <w:b w:val="0"/>
          <w:bCs w:val="0"/>
          <w:color w:val="auto"/>
          <w:kern w:val="2"/>
          <w:sz w:val="32"/>
          <w:szCs w:val="32"/>
          <w:lang w:val="en-US" w:eastAsia="zh-CN" w:bidi="ar-SA"/>
        </w:rPr>
        <w:t>2023年8月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4.牵头校领导：</w:t>
      </w:r>
      <w:r>
        <w:rPr>
          <w:rFonts w:hint="eastAsia" w:ascii="仿宋_GB2312" w:hAnsi="仿宋_GB2312" w:eastAsia="仿宋_GB2312" w:cs="仿宋_GB2312"/>
          <w:b w:val="0"/>
          <w:bCs w:val="0"/>
          <w:color w:val="auto"/>
          <w:kern w:val="2"/>
          <w:sz w:val="32"/>
          <w:szCs w:val="32"/>
          <w:lang w:val="en-US" w:eastAsia="zh-CN" w:bidi="ar-SA"/>
        </w:rPr>
        <w:t>陈麓、陈学华</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5.牵头责任单位：</w:t>
      </w:r>
      <w:r>
        <w:rPr>
          <w:rFonts w:hint="eastAsia" w:ascii="仿宋_GB2312" w:hAnsi="仿宋_GB2312" w:eastAsia="仿宋_GB2312" w:cs="仿宋_GB2312"/>
          <w:b w:val="0"/>
          <w:bCs w:val="0"/>
          <w:color w:val="auto"/>
          <w:kern w:val="2"/>
          <w:sz w:val="32"/>
          <w:szCs w:val="32"/>
          <w:lang w:val="en-US" w:eastAsia="zh-CN" w:bidi="ar-SA"/>
        </w:rPr>
        <w:t>人事处、教务处、科研处、各二级学院</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（六）教师师德监督有待进一步强化</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1.整改措施：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（1）完善多方广泛参与、客观公正科学合理的师德师风监督机制，学生评教机制完善；</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（2）师德投诉举报途径畅通，及时掌握师德信息动态，及时纠正不良倾向和问题。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2.整改目标：</w:t>
      </w:r>
      <w:r>
        <w:rPr>
          <w:rFonts w:hint="eastAsia" w:ascii="仿宋_GB2312" w:hAnsi="仿宋_GB2312" w:eastAsia="仿宋_GB2312" w:cs="仿宋_GB2312"/>
          <w:b w:val="0"/>
          <w:bCs w:val="0"/>
          <w:color w:val="auto"/>
          <w:kern w:val="2"/>
          <w:sz w:val="32"/>
          <w:szCs w:val="32"/>
          <w:lang w:val="en-US" w:eastAsia="zh-CN" w:bidi="ar-SA"/>
        </w:rPr>
        <w:t>师德监督、学生评教机制进一步健全，实现有诉必查、有查必果、有果必复。</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3.整改时限：</w:t>
      </w:r>
      <w:r>
        <w:rPr>
          <w:rFonts w:hint="eastAsia" w:ascii="仿宋_GB2312" w:hAnsi="仿宋_GB2312" w:eastAsia="仿宋_GB2312" w:cs="仿宋_GB2312"/>
          <w:b w:val="0"/>
          <w:bCs w:val="0"/>
          <w:color w:val="auto"/>
          <w:kern w:val="2"/>
          <w:sz w:val="32"/>
          <w:szCs w:val="32"/>
          <w:lang w:val="en-US" w:eastAsia="zh-CN" w:bidi="ar-SA"/>
        </w:rPr>
        <w:t>2023年7月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4.牵头校领导：</w:t>
      </w:r>
      <w:r>
        <w:rPr>
          <w:rFonts w:hint="eastAsia" w:ascii="仿宋_GB2312" w:hAnsi="仿宋_GB2312" w:eastAsia="仿宋_GB2312" w:cs="仿宋_GB2312"/>
          <w:b w:val="0"/>
          <w:bCs w:val="0"/>
          <w:color w:val="auto"/>
          <w:kern w:val="2"/>
          <w:sz w:val="32"/>
          <w:szCs w:val="32"/>
          <w:lang w:val="en-US" w:eastAsia="zh-CN" w:bidi="ar-SA"/>
        </w:rPr>
        <w:t>卢榕炜、官毓钊</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5.牵头责任单位：</w:t>
      </w:r>
      <w:r>
        <w:rPr>
          <w:rFonts w:hint="eastAsia" w:ascii="仿宋_GB2312" w:hAnsi="仿宋_GB2312" w:eastAsia="仿宋_GB2312" w:cs="仿宋_GB2312"/>
          <w:b w:val="0"/>
          <w:bCs w:val="0"/>
          <w:color w:val="auto"/>
          <w:kern w:val="2"/>
          <w:sz w:val="32"/>
          <w:szCs w:val="32"/>
          <w:lang w:val="en-US" w:eastAsia="zh-CN" w:bidi="ar-SA"/>
        </w:rPr>
        <w:t>教师工作部、组织部、各二级学院</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（七）对流动党员的教育管理相对弱化</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1.整改措施：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（1）开展对教师党员组织关系的清查工作；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（2）强化双重组织生活制度，规范、有力开展流动党员的管理。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2.整改目标：</w:t>
      </w:r>
      <w:r>
        <w:rPr>
          <w:rFonts w:hint="eastAsia" w:ascii="仿宋_GB2312" w:hAnsi="仿宋_GB2312" w:eastAsia="仿宋_GB2312" w:cs="仿宋_GB2312"/>
          <w:b w:val="0"/>
          <w:bCs w:val="0"/>
          <w:color w:val="auto"/>
          <w:kern w:val="2"/>
          <w:sz w:val="32"/>
          <w:szCs w:val="32"/>
          <w:lang w:val="en-US" w:eastAsia="zh-CN" w:bidi="ar-SA"/>
        </w:rPr>
        <w:t>完成对教师党员的组织关系清查工作，流动党员的管理得到进一步加强。</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3.整改时限：</w:t>
      </w:r>
      <w:r>
        <w:rPr>
          <w:rFonts w:hint="eastAsia" w:ascii="仿宋_GB2312" w:hAnsi="仿宋_GB2312" w:eastAsia="仿宋_GB2312" w:cs="仿宋_GB2312"/>
          <w:b w:val="0"/>
          <w:bCs w:val="0"/>
          <w:color w:val="auto"/>
          <w:kern w:val="2"/>
          <w:sz w:val="32"/>
          <w:szCs w:val="32"/>
          <w:lang w:val="en-US" w:eastAsia="zh-CN" w:bidi="ar-SA"/>
        </w:rPr>
        <w:t>2023年8月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4.牵头校领导：</w:t>
      </w:r>
      <w:r>
        <w:rPr>
          <w:rFonts w:hint="eastAsia" w:ascii="仿宋_GB2312" w:hAnsi="仿宋_GB2312" w:eastAsia="仿宋_GB2312" w:cs="仿宋_GB2312"/>
          <w:b w:val="0"/>
          <w:bCs w:val="0"/>
          <w:color w:val="auto"/>
          <w:kern w:val="2"/>
          <w:sz w:val="32"/>
          <w:szCs w:val="32"/>
          <w:lang w:val="en-US" w:eastAsia="zh-CN" w:bidi="ar-SA"/>
        </w:rPr>
        <w:t>卢榕炜、官毓钊</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5.牵头责任单位：</w:t>
      </w:r>
      <w:r>
        <w:rPr>
          <w:rFonts w:hint="eastAsia" w:ascii="仿宋_GB2312" w:hAnsi="仿宋_GB2312" w:eastAsia="仿宋_GB2312" w:cs="仿宋_GB2312"/>
          <w:b w:val="0"/>
          <w:bCs w:val="0"/>
          <w:color w:val="auto"/>
          <w:kern w:val="2"/>
          <w:sz w:val="32"/>
          <w:szCs w:val="32"/>
          <w:lang w:val="en-US" w:eastAsia="zh-CN" w:bidi="ar-SA"/>
        </w:rPr>
        <w:t>组织部、教师工作部、各二级学院</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（八）校门出入管理的科学化、系统化有待进一步改进加强</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1.整改措施：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（1）全面梳理本校及服务单位人员和车辆信息；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（2）建立上线访客管理系统，执行审批制。</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2.整改目标：</w:t>
      </w:r>
      <w:r>
        <w:rPr>
          <w:rFonts w:hint="eastAsia" w:ascii="仿宋_GB2312" w:hAnsi="仿宋_GB2312" w:eastAsia="仿宋_GB2312" w:cs="仿宋_GB2312"/>
          <w:b w:val="0"/>
          <w:bCs w:val="0"/>
          <w:color w:val="auto"/>
          <w:kern w:val="2"/>
          <w:sz w:val="32"/>
          <w:szCs w:val="32"/>
          <w:lang w:val="en-US" w:eastAsia="zh-CN" w:bidi="ar-SA"/>
        </w:rPr>
        <w:t>实现校外人员、车辆入校有审批、有跟踪，来源明、去向清，更好保障校园安全稳定。</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3.整改时限：</w:t>
      </w:r>
      <w:r>
        <w:rPr>
          <w:rFonts w:hint="eastAsia" w:ascii="仿宋_GB2312" w:hAnsi="仿宋_GB2312" w:eastAsia="仿宋_GB2312" w:cs="仿宋_GB2312"/>
          <w:b w:val="0"/>
          <w:bCs w:val="0"/>
          <w:color w:val="auto"/>
          <w:kern w:val="2"/>
          <w:sz w:val="32"/>
          <w:szCs w:val="32"/>
          <w:lang w:val="en-US" w:eastAsia="zh-CN" w:bidi="ar-SA"/>
        </w:rPr>
        <w:t>2023年6月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4.牵头校领导：</w:t>
      </w:r>
      <w:r>
        <w:rPr>
          <w:rFonts w:hint="eastAsia" w:ascii="仿宋_GB2312" w:hAnsi="仿宋_GB2312" w:eastAsia="仿宋_GB2312" w:cs="仿宋_GB2312"/>
          <w:b w:val="0"/>
          <w:bCs w:val="0"/>
          <w:color w:val="auto"/>
          <w:kern w:val="2"/>
          <w:sz w:val="32"/>
          <w:szCs w:val="32"/>
          <w:lang w:val="en-US" w:eastAsia="zh-CN" w:bidi="ar-SA"/>
        </w:rPr>
        <w:t>陈学华</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5.牵头责任单位：</w:t>
      </w:r>
      <w:r>
        <w:rPr>
          <w:rFonts w:hint="eastAsia" w:ascii="仿宋_GB2312" w:hAnsi="仿宋_GB2312" w:eastAsia="仿宋_GB2312" w:cs="仿宋_GB2312"/>
          <w:b w:val="0"/>
          <w:bCs w:val="0"/>
          <w:color w:val="auto"/>
          <w:kern w:val="2"/>
          <w:sz w:val="32"/>
          <w:szCs w:val="32"/>
          <w:lang w:val="en-US" w:eastAsia="zh-CN" w:bidi="ar-SA"/>
        </w:rPr>
        <w:t>党政办公室、行政后勤处、保卫处</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（九）部分专业对实践课程体系设计及实践项目开设的论证不够充分，应用型人才培养实施路径不够清晰，部分课程实践教学组织不够合理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1.整改措施：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（1）开展实践教学质量检查专项行动，要求所有专业及课程开展自查自纠工作，理清实践教学体系，检查教学组织安排，明确实践教学条件建设计划；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（2）多形式开展主题研讨和专项整治活动，不断提升实践教学质量。</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2.整改目标：</w:t>
      </w:r>
      <w:r>
        <w:rPr>
          <w:rFonts w:hint="eastAsia" w:ascii="仿宋_GB2312" w:hAnsi="仿宋_GB2312" w:eastAsia="仿宋_GB2312" w:cs="仿宋_GB2312"/>
          <w:b w:val="0"/>
          <w:bCs w:val="0"/>
          <w:color w:val="auto"/>
          <w:kern w:val="2"/>
          <w:sz w:val="32"/>
          <w:szCs w:val="32"/>
          <w:lang w:val="en-US" w:eastAsia="zh-CN" w:bidi="ar-SA"/>
        </w:rPr>
        <w:t>完善各专业递进式实践教学体系，提升应用实践能力培养与行业企业需求的适配度；推进实践教学改革特色形成。</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3.整改时限：</w:t>
      </w:r>
      <w:r>
        <w:rPr>
          <w:rFonts w:hint="eastAsia" w:ascii="仿宋_GB2312" w:hAnsi="仿宋_GB2312" w:eastAsia="仿宋_GB2312" w:cs="仿宋_GB2312"/>
          <w:b w:val="0"/>
          <w:bCs w:val="0"/>
          <w:color w:val="auto"/>
          <w:kern w:val="2"/>
          <w:sz w:val="32"/>
          <w:szCs w:val="32"/>
          <w:lang w:val="en-US" w:eastAsia="zh-CN" w:bidi="ar-SA"/>
        </w:rPr>
        <w:t>2023年8月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4.牵头校领导：</w:t>
      </w:r>
      <w:r>
        <w:rPr>
          <w:rFonts w:hint="eastAsia" w:ascii="仿宋_GB2312" w:hAnsi="仿宋_GB2312" w:eastAsia="仿宋_GB2312" w:cs="仿宋_GB2312"/>
          <w:b w:val="0"/>
          <w:bCs w:val="0"/>
          <w:color w:val="auto"/>
          <w:kern w:val="2"/>
          <w:sz w:val="32"/>
          <w:szCs w:val="32"/>
          <w:lang w:val="en-US" w:eastAsia="zh-CN" w:bidi="ar-SA"/>
        </w:rPr>
        <w:t>林深</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5.牵头责任单位：</w:t>
      </w:r>
      <w:r>
        <w:rPr>
          <w:rFonts w:hint="eastAsia" w:ascii="仿宋_GB2312" w:hAnsi="仿宋_GB2312" w:eastAsia="仿宋_GB2312" w:cs="仿宋_GB2312"/>
          <w:b w:val="0"/>
          <w:bCs w:val="0"/>
          <w:color w:val="auto"/>
          <w:kern w:val="2"/>
          <w:sz w:val="32"/>
          <w:szCs w:val="32"/>
          <w:lang w:val="en-US" w:eastAsia="zh-CN" w:bidi="ar-SA"/>
        </w:rPr>
        <w:t>教务处、质量管理与评估处、各二级学院</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（十）教学质量持续改进的机制不够完善；教学质量评价结果作用发挥不够充分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1.整改措施：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（1）强化教学评价结果的应用，依托信息化管理系统，将结果评价纳入绩效考核体系，与教师业绩考核、职称评审、个人奖惩等挂钩；</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（2）强化校院二级督导队伍建设，优化教学质量保障体系建设，进一步明确质量监控重点，注重教学质量信息反馈与分析工作。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2.整改目标：</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（1）修订完成《教师综合工作量管理办法》、《教科研奖励办法》及《教学事故认定处理办法》等文件；</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（2）完善校院二级督导工作职责及运行架构充分发挥教学质量管理机构的监控与评价职能，做到“工作有规范，管理有标准，过程有监控，结果有评价，反馈有落实”。</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3.整改时限：</w:t>
      </w:r>
      <w:r>
        <w:rPr>
          <w:rFonts w:hint="eastAsia" w:ascii="仿宋_GB2312" w:hAnsi="仿宋_GB2312" w:eastAsia="仿宋_GB2312" w:cs="仿宋_GB2312"/>
          <w:b w:val="0"/>
          <w:bCs w:val="0"/>
          <w:color w:val="auto"/>
          <w:kern w:val="2"/>
          <w:sz w:val="32"/>
          <w:szCs w:val="32"/>
          <w:lang w:val="en-US" w:eastAsia="zh-CN" w:bidi="ar-SA"/>
        </w:rPr>
        <w:t>2023年8月</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4.牵头校领导：</w:t>
      </w:r>
      <w:r>
        <w:rPr>
          <w:rFonts w:hint="eastAsia" w:ascii="仿宋_GB2312" w:hAnsi="仿宋_GB2312" w:eastAsia="仿宋_GB2312" w:cs="仿宋_GB2312"/>
          <w:b w:val="0"/>
          <w:bCs w:val="0"/>
          <w:color w:val="auto"/>
          <w:kern w:val="2"/>
          <w:sz w:val="32"/>
          <w:szCs w:val="32"/>
          <w:lang w:val="en-US" w:eastAsia="zh-CN" w:bidi="ar-SA"/>
        </w:rPr>
        <w:t>林深</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5.牵头责任单位：</w:t>
      </w:r>
      <w:r>
        <w:rPr>
          <w:rFonts w:hint="eastAsia" w:ascii="仿宋_GB2312" w:hAnsi="仿宋_GB2312" w:eastAsia="仿宋_GB2312" w:cs="仿宋_GB2312"/>
          <w:b w:val="0"/>
          <w:bCs w:val="0"/>
          <w:color w:val="auto"/>
          <w:kern w:val="2"/>
          <w:sz w:val="32"/>
          <w:szCs w:val="32"/>
          <w:lang w:val="en-US" w:eastAsia="zh-CN" w:bidi="ar-SA"/>
        </w:rPr>
        <w:t>教务处、质量管理与评估处、各二级学院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2ExMDNmNGUyOTI1ZDM5MGIwZmUwNTZjODAxZWQifQ=="/>
  </w:docVars>
  <w:rsids>
    <w:rsidRoot w:val="00000000"/>
    <w:rsid w:val="0D5C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仿宋_GB2312" w:cs="Times New Roman"/>
      <w:kern w:val="0"/>
      <w:sz w:val="20"/>
      <w:szCs w:val="20"/>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2023-08-11T01:59:43Z</dcterms:created>
  <dc:creator>p</dc:creator>
  <cp:lastModifiedBy>潘娜芳</cp:lastModifiedBy>
  <dcterms:modified xsi:type="dcterms:W3CDTF">2023-08-11T01:59:47Z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E6684C5E2F154DB9A62C77DE403BE3DF_12</vt:lpwstr>
  </property>
</Properties>
</file>